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B4" w:rsidRPr="0023789F" w:rsidRDefault="00E367CA" w:rsidP="0023789F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Rafał Pietrasina</w:t>
      </w:r>
    </w:p>
    <w:p w:rsidR="00E367CA" w:rsidRPr="009745EA" w:rsidRDefault="00E367CA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  <w:lang w:val="en-GB"/>
        </w:rPr>
      </w:pPr>
      <w:r>
        <w:rPr>
          <w:rFonts w:ascii="Calibri" w:hAnsi="Calibri" w:cs="Calibri"/>
          <w:color w:val="292929" w:themeColor="background2" w:themeShade="80"/>
          <w:lang w:val="en-GB"/>
        </w:rPr>
        <w:t xml:space="preserve">He heads the management board of Anwim S.A and is a member of the management board of </w:t>
      </w:r>
      <w:proofErr w:type="spellStart"/>
      <w:r>
        <w:rPr>
          <w:rFonts w:ascii="Calibri" w:hAnsi="Calibri" w:cs="Calibri"/>
          <w:color w:val="292929" w:themeColor="background2" w:themeShade="80"/>
          <w:lang w:val="en-GB"/>
        </w:rPr>
        <w:t>ESPPOL</w:t>
      </w:r>
      <w:proofErr w:type="spellEnd"/>
      <w:r>
        <w:rPr>
          <w:rFonts w:ascii="Calibri" w:hAnsi="Calibri" w:cs="Calibri"/>
          <w:color w:val="292929" w:themeColor="background2" w:themeShade="80"/>
          <w:lang w:val="en-GB"/>
        </w:rPr>
        <w:t xml:space="preserve"> Trade S.A.</w:t>
      </w:r>
    </w:p>
    <w:p w:rsidR="00E367CA" w:rsidRPr="009745EA" w:rsidRDefault="00E367CA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  <w:lang w:val="en-GB"/>
        </w:rPr>
      </w:pPr>
    </w:p>
    <w:p w:rsidR="00E367CA" w:rsidRPr="009745EA" w:rsidRDefault="00612647" w:rsidP="00E367CA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noProof/>
          <w:color w:val="7F7F7F"/>
          <w:sz w:val="24"/>
          <w:szCs w:val="24"/>
          <w:u w:color="7F7F7F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-34290</wp:posOffset>
            </wp:positionH>
            <wp:positionV relativeFrom="paragraph">
              <wp:posOffset>59690</wp:posOffset>
            </wp:positionV>
            <wp:extent cx="1971040" cy="295719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  <w:t>Rafał</w:t>
      </w:r>
      <w:proofErr w:type="spellEnd"/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  <w:t>Pietrasina</w:t>
      </w:r>
      <w:proofErr w:type="spellEnd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has been working in the fuel industry since 1997, when he became the manager of Esppol's branch in the Silesia region of Poland. In 2001, he was promoted to vice-president of Esppol's </w:t>
      </w:r>
      <w:r w:rsidR="009745EA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management board and became the 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company's president in 2004. In 2013, he took charge of the management board of Anwim S.A. and paved the way for the two companies to merge a year later.</w:t>
      </w:r>
    </w:p>
    <w:p w:rsidR="00E367CA" w:rsidRPr="009745EA" w:rsidRDefault="00E367CA" w:rsidP="00E367CA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Before joining Anwim, he had worked in the metallurgical industry.</w:t>
      </w:r>
    </w:p>
    <w:p w:rsidR="00612647" w:rsidRPr="009745EA" w:rsidRDefault="00E367CA" w:rsidP="00612647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He has a degree in metallurgy from Kraków's AGH University of Science and Technology.</w:t>
      </w:r>
    </w:p>
    <w:p w:rsidR="0023789F" w:rsidRPr="009745EA" w:rsidRDefault="0023789F" w:rsidP="00612647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</w:pPr>
    </w:p>
    <w:p w:rsidR="0023789F" w:rsidRPr="009745EA" w:rsidRDefault="0023789F" w:rsidP="0023789F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  <w:t>Areas of expertise (suggested areas for interviews)</w:t>
      </w:r>
    </w:p>
    <w:p w:rsidR="0023789F" w:rsidRPr="009745EA" w:rsidRDefault="0023789F" w:rsidP="001D443E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expansion plans for Anwim S.A / the Anwim Group,</w:t>
      </w:r>
    </w:p>
    <w:p w:rsidR="0023789F" w:rsidRPr="009745EA" w:rsidRDefault="0023789F" w:rsidP="001D443E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a strategy for expanding the MOYA chain of filling stations,</w:t>
      </w:r>
    </w:p>
    <w:p w:rsidR="0023789F" w:rsidRPr="009745EA" w:rsidRDefault="0023789F" w:rsidP="001D443E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the situation in Poland's fuel market,</w:t>
      </w:r>
    </w:p>
    <w:p w:rsidR="0023789F" w:rsidRPr="0023789F" w:rsidRDefault="0023789F" w:rsidP="001D443E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corporate social responsibility (CSR).</w:t>
      </w:r>
    </w:p>
    <w:sectPr w:rsidR="0023789F" w:rsidRPr="0023789F" w:rsidSect="003B12F0">
      <w:headerReference w:type="default" r:id="rId9"/>
      <w:footerReference w:type="default" r:id="rId10"/>
      <w:pgSz w:w="11900" w:h="16840"/>
      <w:pgMar w:top="1985" w:right="1134" w:bottom="2410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93" w:rsidRDefault="00DF2A93">
      <w:r>
        <w:separator/>
      </w:r>
    </w:p>
  </w:endnote>
  <w:endnote w:type="continuationSeparator" w:id="0">
    <w:p w:rsidR="00DF2A93" w:rsidRDefault="00DF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06" w:rsidRPr="00BF2C06" w:rsidRDefault="00C502AC" w:rsidP="00BF2C06">
    <w:pPr>
      <w:pStyle w:val="Stopka"/>
    </w:pPr>
    <w:r w:rsidRPr="00C502AC">
      <w:rPr>
        <w:noProof/>
        <w:lang w:val="en-GB"/>
      </w:rPr>
      <w:pict>
        <v:oval id="Elipsa 2" o:spid="_x0000_s1026" style="position:absolute;margin-left:237.4pt;margin-top:-56.2pt;width:6.75pt;height:6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" fillcolor="#c00000" strokecolor="white [3212]" strokeweight="2pt">
          <v:textbox style="mso-fit-shape-to-text:t" inset="4pt,4pt,4pt,4pt"/>
        </v:oval>
      </w:pict>
    </w:r>
    <w:r w:rsidRPr="00C502AC">
      <w:rPr>
        <w:noProof/>
        <w:lang w:val="en-GB"/>
      </w:rPr>
      <w:pict>
        <v:line id="Łącznik prosty 7" o:spid="_x0000_s1028" style="position:absolute;z-index:251664384;visibility:visible" from="38.8pt,-53.3pt" to="442.8pt,-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" strokecolor="#0070c0" strokeweight=".25pt"/>
      </w:pict>
    </w:r>
    <w:r w:rsidRPr="00C502AC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1647.8pt;margin-top:-41.5pt;width:593pt;height:97pt;z-index:25166336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" filled="f" stroked="f">
          <v:textbox>
            <w:txbxContent>
              <w:p w:rsidR="00BF2C06" w:rsidRPr="009745EA" w:rsidRDefault="00E367CA" w:rsidP="00BF2C06">
                <w:pPr>
                  <w:jc w:val="center"/>
                  <w:rPr>
                    <w:rFonts w:ascii="Calibri Light" w:hAnsi="Calibri Light" w:cs="Calibri Light"/>
                    <w:b/>
                    <w:color w:val="535353" w:themeColor="background2"/>
                    <w:sz w:val="16"/>
                    <w:lang w:val="en-GB"/>
                  </w:rPr>
                </w:pPr>
                <w:proofErr w:type="spellStart"/>
                <w:r w:rsidRPr="009745EA">
                  <w:rPr>
                    <w:rFonts w:ascii="Calibri Light" w:hAnsi="Calibri Light" w:cs="Calibri Light"/>
                    <w:b/>
                    <w:bCs/>
                    <w:color w:val="535353" w:themeColor="background2"/>
                    <w:sz w:val="16"/>
                  </w:rPr>
                  <w:t>Anwim</w:t>
                </w:r>
                <w:proofErr w:type="spellEnd"/>
                <w:r w:rsidRPr="009745EA">
                  <w:rPr>
                    <w:rFonts w:ascii="Calibri Light" w:hAnsi="Calibri Light" w:cs="Calibri Light"/>
                    <w:b/>
                    <w:bCs/>
                    <w:color w:val="535353" w:themeColor="background2"/>
                    <w:sz w:val="16"/>
                  </w:rPr>
                  <w:t xml:space="preserve"> </w:t>
                </w:r>
                <w:proofErr w:type="spellStart"/>
                <w:r w:rsidRPr="009745EA">
                  <w:rPr>
                    <w:rFonts w:ascii="Calibri Light" w:hAnsi="Calibri Light" w:cs="Calibri Light"/>
                    <w:b/>
                    <w:bCs/>
                    <w:color w:val="535353" w:themeColor="background2"/>
                    <w:sz w:val="16"/>
                  </w:rPr>
                  <w:t>S.A</w:t>
                </w:r>
                <w:proofErr w:type="spellEnd"/>
                <w:r w:rsidRPr="009745EA">
                  <w:rPr>
                    <w:rFonts w:ascii="Calibri Light" w:hAnsi="Calibri Light" w:cs="Calibri Light"/>
                    <w:b/>
                    <w:bCs/>
                    <w:color w:val="535353" w:themeColor="background2"/>
                    <w:sz w:val="16"/>
                  </w:rPr>
                  <w:t xml:space="preserve">. </w:t>
                </w:r>
                <w:r w:rsidRPr="009745EA">
                  <w:rPr>
                    <w:rFonts w:ascii="Calibri Light" w:hAnsi="Calibri Light" w:cs="Calibri Light"/>
                    <w:color w:val="535353" w:themeColor="background2"/>
                    <w:sz w:val="16"/>
                  </w:rPr>
                  <w:t xml:space="preserve">ul. Stańczyka 3, 01-237 Warszawa, mailing </w:t>
                </w:r>
                <w:proofErr w:type="spellStart"/>
                <w:r w:rsidRPr="009745EA">
                  <w:rPr>
                    <w:rFonts w:ascii="Calibri Light" w:hAnsi="Calibri Light" w:cs="Calibri Light"/>
                    <w:color w:val="535353" w:themeColor="background2"/>
                    <w:sz w:val="16"/>
                  </w:rPr>
                  <w:t>address</w:t>
                </w:r>
                <w:proofErr w:type="spellEnd"/>
                <w:r w:rsidRPr="009745EA">
                  <w:rPr>
                    <w:rFonts w:ascii="Calibri Light" w:hAnsi="Calibri Light" w:cs="Calibri Light"/>
                    <w:color w:val="535353" w:themeColor="background2"/>
                    <w:sz w:val="16"/>
                  </w:rPr>
                  <w:t xml:space="preserve">: ul. </w:t>
                </w:r>
                <w:proofErr w:type="spellStart"/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>Daimlera</w:t>
                </w:r>
                <w:proofErr w:type="spellEnd"/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 xml:space="preserve"> 2, 02- 460 Warszawa</w:t>
                </w:r>
              </w:p>
              <w:p w:rsidR="00BF2C06" w:rsidRPr="009745EA" w:rsidRDefault="00BF2C06" w:rsidP="00BF2C06">
                <w:pPr>
                  <w:jc w:val="center"/>
                  <w:rPr>
                    <w:rFonts w:ascii="Calibri Light" w:hAnsi="Calibri Light" w:cs="Calibri Light"/>
                    <w:bCs/>
                    <w:color w:val="535353" w:themeColor="background2"/>
                    <w:sz w:val="16"/>
                    <w:lang w:val="en-GB"/>
                  </w:rPr>
                </w:pP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 xml:space="preserve"> Phone: +48 22 496-00-00, fax +48 22 496-00-03, E-mail: biuro@anwim.pl, www.anwim.pl, www.moyastacja.pl</w:t>
                </w:r>
              </w:p>
              <w:p w:rsidR="00BF2C06" w:rsidRPr="009745EA" w:rsidRDefault="00BF2C06" w:rsidP="00BF2C06">
                <w:pPr>
                  <w:rPr>
                    <w:rFonts w:ascii="Calibri Light" w:hAnsi="Calibri Light" w:cs="Calibri Light"/>
                    <w:b/>
                    <w:color w:val="535353" w:themeColor="background2"/>
                    <w:sz w:val="16"/>
                    <w:lang w:val="en-GB"/>
                  </w:rPr>
                </w:pPr>
              </w:p>
              <w:p w:rsidR="00BF2C06" w:rsidRPr="009745EA" w:rsidRDefault="00BF2C06" w:rsidP="00BF2C06">
                <w:pPr>
                  <w:jc w:val="center"/>
                  <w:rPr>
                    <w:rFonts w:ascii="Calibri Light" w:hAnsi="Calibri Light" w:cs="Calibri Light"/>
                    <w:bCs/>
                    <w:color w:val="535353" w:themeColor="background2"/>
                    <w:sz w:val="16"/>
                    <w:lang w:val="en-GB"/>
                  </w:rPr>
                </w:pP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>District Court for the City of Warsaw, 13th Division, Company N</w:t>
                </w:r>
                <w:r w:rsidR="009745EA"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>o.: KRS 0000275176, NIP (Tax ID</w:t>
                </w: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 xml:space="preserve"> No.): 527-00-11-878, REGON (Industry ID No.): 010404971 </w:t>
                </w: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br/>
                  <w:t xml:space="preserve">Share capital: PLN 17,164,410.00, Paid-up share capital: </w:t>
                </w:r>
                <w:proofErr w:type="spellStart"/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>PLN</w:t>
                </w:r>
                <w:proofErr w:type="spellEnd"/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 xml:space="preserve"> 17,164,410.00; 000096200</w:t>
                </w:r>
              </w:p>
              <w:p w:rsidR="00BF2C06" w:rsidRPr="009745EA" w:rsidRDefault="00BF2C06" w:rsidP="00BF2C06">
                <w:pPr>
                  <w:jc w:val="center"/>
                  <w:rPr>
                    <w:rFonts w:ascii="Calibri Light" w:hAnsi="Calibri Light" w:cs="Calibri Light"/>
                    <w:bCs/>
                    <w:color w:val="535353" w:themeColor="background2"/>
                    <w:sz w:val="16"/>
                    <w:lang w:val="en-GB"/>
                  </w:rPr>
                </w:pP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>Anwim S.A. has the status of large enterprise.</w:t>
                </w:r>
              </w:p>
              <w:p w:rsidR="00BF2C06" w:rsidRPr="00B17B9D" w:rsidRDefault="00BF2C06" w:rsidP="00341057">
                <w:pPr>
                  <w:jc w:val="center"/>
                  <w:rPr>
                    <w:color w:val="535353" w:themeColor="background2"/>
                  </w:rPr>
                </w:pP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 xml:space="preserve">President of the Management Board: Rafał Pietrasina, Members: Paweł Grzywaczewski, Andrzej Kondys, Zbigniew Łapiński </w:t>
                </w:r>
              </w:p>
              <w:p w:rsidR="00BF2C06" w:rsidRPr="00B17B9D" w:rsidRDefault="00BF2C06">
                <w:pPr>
                  <w:rPr>
                    <w:color w:val="535353" w:themeColor="background2"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93" w:rsidRDefault="00DF2A93">
      <w:r>
        <w:separator/>
      </w:r>
    </w:p>
  </w:footnote>
  <w:footnote w:type="continuationSeparator" w:id="0">
    <w:p w:rsidR="00DF2A93" w:rsidRDefault="00DF2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A5" w:rsidRPr="00190637" w:rsidRDefault="003A56A7">
    <w:pPr>
      <w:pStyle w:val="Nagwekistopka"/>
      <w:tabs>
        <w:tab w:val="clear" w:pos="9020"/>
        <w:tab w:val="center" w:pos="4819"/>
        <w:tab w:val="right" w:pos="9612"/>
      </w:tabs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77720" cy="4814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ób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48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52A5" w:rsidRPr="00190637" w:rsidRDefault="00C152A5">
    <w:pPr>
      <w:pStyle w:val="Nagwekistopka"/>
      <w:tabs>
        <w:tab w:val="clear" w:pos="9020"/>
        <w:tab w:val="center" w:pos="4819"/>
        <w:tab w:val="right" w:pos="9612"/>
      </w:tabs>
      <w:jc w:val="cent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5B3"/>
    <w:multiLevelType w:val="hybridMultilevel"/>
    <w:tmpl w:val="03DC6D4A"/>
    <w:styleLink w:val="Punktory"/>
    <w:lvl w:ilvl="0" w:tplc="2EDC360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00A1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AB9B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0CFD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EE6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C8D5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A7C6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C662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2512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12D3FD6"/>
    <w:multiLevelType w:val="hybridMultilevel"/>
    <w:tmpl w:val="6C8C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9077B"/>
    <w:multiLevelType w:val="hybridMultilevel"/>
    <w:tmpl w:val="461A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04F97"/>
    <w:multiLevelType w:val="hybridMultilevel"/>
    <w:tmpl w:val="03DC6D4A"/>
    <w:numStyleLink w:val="Punktory"/>
  </w:abstractNum>
  <w:abstractNum w:abstractNumId="4">
    <w:nsid w:val="7EE27AC9"/>
    <w:multiLevelType w:val="hybridMultilevel"/>
    <w:tmpl w:val="777C4E1C"/>
    <w:lvl w:ilvl="0" w:tplc="A9B8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291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2A5"/>
    <w:rsid w:val="000A215A"/>
    <w:rsid w:val="000A6BE7"/>
    <w:rsid w:val="000F5112"/>
    <w:rsid w:val="00105BA1"/>
    <w:rsid w:val="00115CE0"/>
    <w:rsid w:val="00135840"/>
    <w:rsid w:val="00162CD1"/>
    <w:rsid w:val="00190637"/>
    <w:rsid w:val="001D443E"/>
    <w:rsid w:val="001D72FE"/>
    <w:rsid w:val="0023789F"/>
    <w:rsid w:val="00245632"/>
    <w:rsid w:val="0027483E"/>
    <w:rsid w:val="00274A52"/>
    <w:rsid w:val="002F59EE"/>
    <w:rsid w:val="0030692F"/>
    <w:rsid w:val="00341057"/>
    <w:rsid w:val="003A56A7"/>
    <w:rsid w:val="003B12F0"/>
    <w:rsid w:val="003D03C8"/>
    <w:rsid w:val="003D4379"/>
    <w:rsid w:val="00402C2D"/>
    <w:rsid w:val="00423A19"/>
    <w:rsid w:val="0044225B"/>
    <w:rsid w:val="004506B5"/>
    <w:rsid w:val="00490479"/>
    <w:rsid w:val="00512A8B"/>
    <w:rsid w:val="00577275"/>
    <w:rsid w:val="00597E04"/>
    <w:rsid w:val="005A15CA"/>
    <w:rsid w:val="005A6F47"/>
    <w:rsid w:val="005D59E2"/>
    <w:rsid w:val="00612647"/>
    <w:rsid w:val="006416CB"/>
    <w:rsid w:val="006418B5"/>
    <w:rsid w:val="00643824"/>
    <w:rsid w:val="006734E6"/>
    <w:rsid w:val="0069715B"/>
    <w:rsid w:val="006B797F"/>
    <w:rsid w:val="00737FF9"/>
    <w:rsid w:val="007652CE"/>
    <w:rsid w:val="00765E55"/>
    <w:rsid w:val="00781513"/>
    <w:rsid w:val="00847F20"/>
    <w:rsid w:val="00853C34"/>
    <w:rsid w:val="008E7506"/>
    <w:rsid w:val="009175CB"/>
    <w:rsid w:val="0095719A"/>
    <w:rsid w:val="009745EA"/>
    <w:rsid w:val="009A42C2"/>
    <w:rsid w:val="009B2A3D"/>
    <w:rsid w:val="00A60F1B"/>
    <w:rsid w:val="00A7143F"/>
    <w:rsid w:val="00B17B9D"/>
    <w:rsid w:val="00B212EA"/>
    <w:rsid w:val="00B50EA7"/>
    <w:rsid w:val="00B71D29"/>
    <w:rsid w:val="00B82DE2"/>
    <w:rsid w:val="00BA1709"/>
    <w:rsid w:val="00BC345B"/>
    <w:rsid w:val="00BF2C06"/>
    <w:rsid w:val="00C152A5"/>
    <w:rsid w:val="00C21590"/>
    <w:rsid w:val="00C502AC"/>
    <w:rsid w:val="00C847E4"/>
    <w:rsid w:val="00CA426C"/>
    <w:rsid w:val="00CB25B4"/>
    <w:rsid w:val="00CC30BF"/>
    <w:rsid w:val="00CC6AA8"/>
    <w:rsid w:val="00CE0ABD"/>
    <w:rsid w:val="00CF5A79"/>
    <w:rsid w:val="00D05337"/>
    <w:rsid w:val="00D550B9"/>
    <w:rsid w:val="00DC48B1"/>
    <w:rsid w:val="00DF2A93"/>
    <w:rsid w:val="00DF4862"/>
    <w:rsid w:val="00E367CA"/>
    <w:rsid w:val="00E559C4"/>
    <w:rsid w:val="00E74356"/>
    <w:rsid w:val="00E838B1"/>
    <w:rsid w:val="00EB30D0"/>
    <w:rsid w:val="00EB482C"/>
    <w:rsid w:val="00EE15AC"/>
    <w:rsid w:val="00EE58A3"/>
    <w:rsid w:val="00F31D41"/>
    <w:rsid w:val="00F5088E"/>
    <w:rsid w:val="00F96F75"/>
    <w:rsid w:val="00FB3FE0"/>
    <w:rsid w:val="00FB770B"/>
    <w:rsid w:val="00FF2455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7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5CA"/>
    <w:pPr>
      <w:keepNext/>
      <w:keepLines/>
      <w:spacing w:before="240"/>
      <w:outlineLvl w:val="0"/>
    </w:pPr>
    <w:rPr>
      <w:rFonts w:asciiTheme="majorHAnsi" w:eastAsia="Tahoma" w:hAnsiTheme="majorHAnsi" w:cstheme="majorBidi"/>
      <w:color w:val="1B3275"/>
      <w:sz w:val="32"/>
      <w:szCs w:val="32"/>
      <w:u w:color="7F7F7F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Nagwek3">
    <w:name w:val="heading 3"/>
    <w:basedOn w:val="Domylne"/>
    <w:next w:val="Normalny"/>
    <w:link w:val="Nagwek3Znak"/>
    <w:uiPriority w:val="9"/>
    <w:unhideWhenUsed/>
    <w:qFormat/>
    <w:rsid w:val="005A15CA"/>
    <w:pPr>
      <w:jc w:val="center"/>
      <w:outlineLvl w:val="2"/>
    </w:pPr>
    <w:rPr>
      <w:rFonts w:ascii="Calibri" w:eastAsia="Tahoma" w:hAnsi="Calibri" w:cs="Calibri"/>
      <w:b/>
      <w:bCs/>
      <w:color w:val="1B3275"/>
      <w:sz w:val="32"/>
      <w:szCs w:val="24"/>
      <w:u w:color="7F7F7F"/>
      <w:shd w:val="clear" w:color="auto" w:fill="FFFFFF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5CA"/>
    <w:pPr>
      <w:spacing w:line="276" w:lineRule="auto"/>
      <w:outlineLvl w:val="3"/>
    </w:pPr>
    <w:rPr>
      <w:b w:val="0"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7275"/>
    <w:rPr>
      <w:u w:val="single"/>
    </w:rPr>
  </w:style>
  <w:style w:type="table" w:customStyle="1" w:styleId="TableNormal">
    <w:name w:val="Table Normal"/>
    <w:rsid w:val="005772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7727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577275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Punktory">
    <w:name w:val="Punktory"/>
    <w:rsid w:val="00577275"/>
    <w:pPr>
      <w:numPr>
        <w:numId w:val="1"/>
      </w:numPr>
    </w:pPr>
  </w:style>
  <w:style w:type="character" w:customStyle="1" w:styleId="Brak">
    <w:name w:val="Brak"/>
    <w:rsid w:val="00577275"/>
  </w:style>
  <w:style w:type="character" w:customStyle="1" w:styleId="Hyperlink0">
    <w:name w:val="Hyperlink.0"/>
    <w:basedOn w:val="Brak"/>
    <w:rsid w:val="00577275"/>
    <w:rPr>
      <w:rFonts w:ascii="Tahoma" w:eastAsia="Tahoma" w:hAnsi="Tahoma" w:cs="Tahoma"/>
      <w:b/>
      <w:bCs/>
      <w:color w:val="7F7F7F"/>
      <w:sz w:val="20"/>
      <w:szCs w:val="20"/>
      <w:u w:val="single" w:color="7F7F7F"/>
      <w:shd w:val="clear" w:color="auto" w:fill="FFFF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63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637"/>
    <w:rPr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5CA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A15CA"/>
    <w:rPr>
      <w:rFonts w:asciiTheme="majorHAnsi" w:eastAsia="Tahoma" w:hAnsiTheme="majorHAnsi" w:cstheme="majorBidi"/>
      <w:color w:val="1B3275"/>
      <w:sz w:val="32"/>
      <w:szCs w:val="32"/>
      <w:u w:color="7F7F7F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5CA"/>
    <w:rPr>
      <w:rFonts w:ascii="Calibri" w:eastAsia="Tahoma" w:hAnsi="Calibri" w:cs="Calibri"/>
      <w:b/>
      <w:bCs/>
      <w:color w:val="1B3275"/>
      <w:sz w:val="32"/>
      <w:szCs w:val="24"/>
      <w:u w:color="7F7F7F"/>
    </w:rPr>
  </w:style>
  <w:style w:type="character" w:customStyle="1" w:styleId="Nagwek4Znak">
    <w:name w:val="Nagłówek 4 Znak"/>
    <w:basedOn w:val="Domylnaczcionkaakapitu"/>
    <w:link w:val="Nagwek4"/>
    <w:uiPriority w:val="9"/>
    <w:rsid w:val="005A15CA"/>
    <w:rPr>
      <w:rFonts w:ascii="Calibri" w:eastAsia="Tahoma" w:hAnsi="Calibri" w:cs="Calibri"/>
      <w:bCs/>
      <w:caps/>
      <w:color w:val="1B3275"/>
      <w:sz w:val="22"/>
      <w:szCs w:val="24"/>
      <w:u w:color="7F7F7F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59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60F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9D"/>
    <w:rPr>
      <w:rFonts w:ascii="Segoe UI" w:hAnsi="Segoe UI" w:cs="Segoe UI"/>
      <w:sz w:val="18"/>
      <w:szCs w:val="18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27483E"/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483E"/>
    <w:rPr>
      <w:rFonts w:ascii="Arial" w:eastAsia="Times New Roman" w:hAnsi="Arial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rsid w:val="002748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8604-5C04-42B8-942E-5590E583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786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Piekarska</dc:creator>
  <cp:lastModifiedBy>Mi</cp:lastModifiedBy>
  <cp:revision>2</cp:revision>
  <cp:lastPrinted>2020-02-24T08:41:00Z</cp:lastPrinted>
  <dcterms:created xsi:type="dcterms:W3CDTF">2021-11-10T16:02:00Z</dcterms:created>
  <dcterms:modified xsi:type="dcterms:W3CDTF">2021-11-10T16:02:00Z</dcterms:modified>
</cp:coreProperties>
</file>